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A1C3C" w:rsidR="008A48CE" w:rsidP="008A48CE" w:rsidRDefault="008A48CE" w14:paraId="1bc353a" w14:textId="1bc353a">
      <w:pPr>
        <w15:collapsed w:val="false"/>
      </w:pPr>
      <w:bookmarkStart w:name="_GoBack" w:id="0"/>
      <w:bookmarkEnd w:id="0"/>
    </w:p>
    <w:p w:rsidRPr="00BA1C3C" w:rsidR="008A48CE" w:rsidP="008A48CE" w:rsidRDefault="008A48CE">
      <w:r w:rsidRPr="00BA1C3C">
        <w:t>REPUBLIKA HRVATSKA</w:t>
      </w:r>
    </w:p>
    <w:p w:rsidRPr="00BA1C3C" w:rsidR="008A48CE" w:rsidP="008A48CE" w:rsidRDefault="008A48CE">
      <w:r w:rsidRPr="00BA1C3C">
        <w:t>TRGOVAČKI SUD U ZAGREBU</w:t>
      </w:r>
    </w:p>
    <w:p w:rsidRPr="00BA1C3C" w:rsidR="008A48CE" w:rsidP="008A48CE" w:rsidRDefault="008A48CE">
      <w:r w:rsidRPr="00BA1C3C">
        <w:t xml:space="preserve">Zagreb, Amruševa 2/II        </w:t>
      </w:r>
      <w:r w:rsidRPr="00BA1C3C" w:rsidR="00856A46">
        <w:tab/>
      </w:r>
      <w:r w:rsidRPr="00BA1C3C" w:rsidR="00856A46">
        <w:tab/>
      </w:r>
      <w:r w:rsidRPr="00BA1C3C" w:rsidR="00856A46">
        <w:tab/>
      </w:r>
      <w:r w:rsidRPr="00BA1C3C" w:rsidR="00856A46">
        <w:tab/>
      </w:r>
      <w:r w:rsidRPr="00BA1C3C" w:rsidR="00856A46">
        <w:tab/>
      </w:r>
      <w:r w:rsidRPr="00BA1C3C" w:rsidR="00A8071E">
        <w:tab/>
      </w:r>
      <w:r w:rsidRPr="00BA1C3C" w:rsidR="00A8071E">
        <w:tab/>
      </w:r>
    </w:p>
    <w:p w:rsidRPr="00BA1C3C" w:rsidR="008A48CE" w:rsidP="008A48CE" w:rsidRDefault="008A48CE"/>
    <w:p w:rsidRPr="00BA1C3C" w:rsidR="008A48CE" w:rsidP="00856A46" w:rsidRDefault="008A48CE">
      <w:pPr>
        <w:jc w:val="center"/>
      </w:pPr>
      <w:r w:rsidRPr="00BA1C3C">
        <w:t>Z A P I S N I K</w:t>
      </w:r>
    </w:p>
    <w:p w:rsidRPr="00BA1C3C" w:rsidR="008A48CE" w:rsidP="00856A46" w:rsidRDefault="008A48CE">
      <w:pPr>
        <w:jc w:val="center"/>
      </w:pPr>
      <w:r w:rsidRPr="00BA1C3C">
        <w:t xml:space="preserve">s ročišta radi </w:t>
      </w:r>
      <w:r w:rsidRPr="00BA1C3C" w:rsidR="00890636">
        <w:t>utvrđivanja vrijednosti nekretnina</w:t>
      </w:r>
    </w:p>
    <w:p w:rsidRPr="00BA1C3C" w:rsidR="008A48CE" w:rsidP="008A48CE" w:rsidRDefault="008A48CE"/>
    <w:p w:rsidRPr="00BA1C3C" w:rsidR="008A48CE" w:rsidP="00856A46" w:rsidRDefault="008A48CE">
      <w:pPr>
        <w:jc w:val="both"/>
      </w:pPr>
      <w:r w:rsidRPr="00BA1C3C">
        <w:t xml:space="preserve">sastavljen </w:t>
      </w:r>
      <w:r w:rsidRPr="00BA1C3C" w:rsidR="00856A46">
        <w:t>pri Trgo</w:t>
      </w:r>
      <w:r w:rsidRPr="00BA1C3C" w:rsidR="00777E93">
        <w:t xml:space="preserve">vačkom sudu u Zagrebu </w:t>
      </w:r>
      <w:r w:rsidRPr="00BA1C3C" w:rsidR="00F968A8">
        <w:t>18. siječnja 2021</w:t>
      </w:r>
      <w:r w:rsidRPr="00BA1C3C">
        <w:t xml:space="preserve">. u stečajnom postupku nad </w:t>
      </w:r>
      <w:r w:rsidRPr="00BA1C3C" w:rsidR="00F10BA0">
        <w:t xml:space="preserve">dužnikom </w:t>
      </w:r>
      <w:r w:rsidRPr="00BA1C3C" w:rsidR="00020CC9">
        <w:t>S. i M. ZELINA d.o.o. u stečaju, OIB 31483727823, Sesvete, Varaždinska 10A</w:t>
      </w:r>
      <w:r w:rsidRPr="00BA1C3C" w:rsidR="00CE2EA8">
        <w:rPr>
          <w:lang w:val="pt-BR"/>
        </w:rPr>
        <w:t xml:space="preserve">, </w:t>
      </w:r>
      <w:r w:rsidRPr="00BA1C3C" w:rsidR="00126807">
        <w:rPr>
          <w:lang w:val="pt-BR"/>
        </w:rPr>
        <w:t xml:space="preserve"> </w:t>
      </w:r>
    </w:p>
    <w:p w:rsidRPr="00BA1C3C" w:rsidR="008A48CE" w:rsidP="008A48CE" w:rsidRDefault="008A48CE"/>
    <w:p w:rsidRPr="00BA1C3C" w:rsidR="00BF2599" w:rsidP="008A48CE" w:rsidRDefault="00BF2599"/>
    <w:p w:rsidRPr="00BA1C3C" w:rsidR="008A48CE" w:rsidP="008A48CE" w:rsidRDefault="0018244C">
      <w:r w:rsidRPr="00BA1C3C">
        <w:t>Nazočni od suda</w:t>
      </w:r>
      <w:r w:rsidRPr="00BA1C3C" w:rsidR="008A48CE">
        <w:t>:</w:t>
      </w:r>
    </w:p>
    <w:p w:rsidRPr="00BA1C3C" w:rsidR="008A48CE" w:rsidP="008A48CE" w:rsidRDefault="008A48CE"/>
    <w:p w:rsidRPr="00BA1C3C" w:rsidR="008A48CE" w:rsidP="008A48CE" w:rsidRDefault="0018244C">
      <w:r w:rsidRPr="00BA1C3C">
        <w:t>Sudac</w:t>
      </w:r>
      <w:r w:rsidRPr="00BA1C3C" w:rsidR="008A48CE">
        <w:t>:</w:t>
      </w:r>
      <w:r w:rsidRPr="00BA1C3C" w:rsidR="00856A46">
        <w:t xml:space="preserve"> </w:t>
      </w:r>
      <w:r w:rsidRPr="00BA1C3C" w:rsidR="003D02B9">
        <w:t>Marija Bakula Vugrinec</w:t>
      </w:r>
    </w:p>
    <w:p w:rsidRPr="00BA1C3C" w:rsidR="008A48CE" w:rsidP="008A48CE" w:rsidRDefault="008A48CE"/>
    <w:p w:rsidRPr="00BA1C3C" w:rsidR="008A48CE" w:rsidP="008A48CE" w:rsidRDefault="00F10BA0">
      <w:r w:rsidRPr="00BA1C3C">
        <w:t>Zapisničar</w:t>
      </w:r>
      <w:r w:rsidRPr="00BA1C3C" w:rsidR="008A48CE">
        <w:t>:</w:t>
      </w:r>
      <w:r w:rsidRPr="00BA1C3C" w:rsidR="001A0AAD">
        <w:t xml:space="preserve"> </w:t>
      </w:r>
      <w:r w:rsidRPr="00BA1C3C" w:rsidR="0018244C">
        <w:t>Tanja Štraubert</w:t>
      </w:r>
    </w:p>
    <w:p w:rsidRPr="00BA1C3C" w:rsidR="0061789D" w:rsidP="00856A46" w:rsidRDefault="0061789D">
      <w:pPr>
        <w:jc w:val="both"/>
      </w:pPr>
    </w:p>
    <w:p w:rsidRPr="00BA1C3C" w:rsidR="00890636" w:rsidP="00890636" w:rsidRDefault="00890636">
      <w:r w:rsidRPr="00BA1C3C">
        <w:t xml:space="preserve">Utvrđuje se da je pristupio stečajni upravitelj </w:t>
      </w:r>
      <w:r w:rsidRPr="00BA1C3C" w:rsidR="00085840">
        <w:t>Zlatko Kosec</w:t>
      </w:r>
      <w:r w:rsidRPr="00BA1C3C">
        <w:t>.</w:t>
      </w:r>
    </w:p>
    <w:p w:rsidRPr="00BA1C3C" w:rsidR="00890636" w:rsidP="00890636" w:rsidRDefault="00890636"/>
    <w:p w:rsidRPr="00BA1C3C" w:rsidR="00890636" w:rsidP="00890636" w:rsidRDefault="00890636">
      <w:r w:rsidRPr="00BA1C3C">
        <w:t xml:space="preserve">Započeto u </w:t>
      </w:r>
      <w:r w:rsidRPr="00BA1C3C" w:rsidR="00F968A8">
        <w:t>12,25</w:t>
      </w:r>
      <w:r w:rsidRPr="00BA1C3C">
        <w:t xml:space="preserve"> sati.</w:t>
      </w:r>
    </w:p>
    <w:p w:rsidRPr="00BA1C3C" w:rsidR="00890636" w:rsidP="00890636" w:rsidRDefault="00890636"/>
    <w:p w:rsidRPr="00BA1C3C" w:rsidR="00890636" w:rsidP="00890636" w:rsidRDefault="00890636">
      <w:r w:rsidRPr="00BA1C3C">
        <w:t>Ročište je javno.</w:t>
      </w:r>
    </w:p>
    <w:p w:rsidRPr="00BA1C3C" w:rsidR="00890636" w:rsidP="00890636" w:rsidRDefault="00890636"/>
    <w:p w:rsidRPr="00BA1C3C" w:rsidR="00890636" w:rsidP="00890636" w:rsidRDefault="00890636">
      <w:r w:rsidRPr="00BA1C3C">
        <w:t>Utvrđuje se da su pristupili sljedeći razlučni vjerovnici:</w:t>
      </w:r>
    </w:p>
    <w:p w:rsidRPr="00BA1C3C" w:rsidR="00020CC9" w:rsidP="00433CD5" w:rsidRDefault="004A29ED">
      <w:pPr>
        <w:pStyle w:val="Odlomakpopisa"/>
        <w:numPr>
          <w:ilvl w:val="0"/>
          <w:numId w:val="3"/>
        </w:numPr>
        <w:jc w:val="both"/>
      </w:pPr>
      <w:r w:rsidRPr="00BA1C3C">
        <w:t>B2 Kapital d.o.o.: Antonella Mišetić Spajić, odvj. vježbenica u OD Hanžeković i partneri</w:t>
      </w:r>
    </w:p>
    <w:p w:rsidRPr="00BA1C3C" w:rsidR="00085840" w:rsidP="00433CD5" w:rsidRDefault="00020CC9">
      <w:pPr>
        <w:pStyle w:val="Odlomakpopisa"/>
        <w:numPr>
          <w:ilvl w:val="0"/>
          <w:numId w:val="3"/>
        </w:numPr>
        <w:jc w:val="both"/>
      </w:pPr>
      <w:r w:rsidRPr="00BA1C3C">
        <w:t>Valalta d.o.o.</w:t>
      </w:r>
      <w:r w:rsidRPr="00BA1C3C" w:rsidR="00085840">
        <w:t xml:space="preserve"> </w:t>
      </w:r>
      <w:r w:rsidRPr="00BA1C3C" w:rsidR="004A29ED">
        <w:t>: Marin Ščira, odvjetnik u OD Bogdanović, Dolički i parneri</w:t>
      </w:r>
    </w:p>
    <w:p w:rsidRPr="00BA1C3C" w:rsidR="008A48CE" w:rsidP="008A48CE" w:rsidRDefault="008A48CE"/>
    <w:p w:rsidRPr="00BA1C3C" w:rsidR="004A29ED" w:rsidP="008A48CE" w:rsidRDefault="004A29ED"/>
    <w:p w:rsidRPr="00BA1C3C" w:rsidR="004A29ED" w:rsidP="008A48CE" w:rsidRDefault="004A29ED"/>
    <w:p w:rsidRPr="00BA1C3C" w:rsidR="00F968A8" w:rsidP="00F968A8" w:rsidRDefault="00A50859">
      <w:pPr>
        <w:ind w:firstLine="680"/>
        <w:jc w:val="both"/>
      </w:pPr>
      <w:r w:rsidRPr="00BA1C3C">
        <w:t xml:space="preserve">Sudac upoznaje prisutne vjerovnike da je predmet današnjeg ročišta utvrđivanje vrijednosti nekretnine stečajnog dužnika upisane </w:t>
      </w:r>
      <w:r w:rsidRPr="00BA1C3C" w:rsidR="00085840">
        <w:rPr>
          <w:bCs/>
        </w:rPr>
        <w:t>u zemljišnim knjigama</w:t>
      </w:r>
      <w:r w:rsidRPr="00BA1C3C" w:rsidR="00F968A8">
        <w:t xml:space="preserve"> Općinskog suda u Sesvetama, Zemljišnoknjižni odjel Sveti Ivan Zelina, i to u:</w:t>
      </w:r>
    </w:p>
    <w:p w:rsidRPr="00BA1C3C" w:rsidR="00F968A8" w:rsidP="00F968A8" w:rsidRDefault="00F968A8">
      <w:pPr>
        <w:ind w:firstLine="680"/>
        <w:jc w:val="both"/>
      </w:pPr>
      <w:r w:rsidRPr="00BA1C3C">
        <w:t xml:space="preserve">- zk. ul. br. 3630, k.o. Psarjevo, k.č. br. 1270/3, u naravi oranica prugnica površine 10507 m2 </w:t>
      </w:r>
    </w:p>
    <w:p w:rsidRPr="00BA1C3C" w:rsidR="00F968A8" w:rsidP="00F968A8" w:rsidRDefault="00F968A8">
      <w:pPr>
        <w:ind w:firstLine="680"/>
        <w:jc w:val="both"/>
      </w:pPr>
      <w:r w:rsidRPr="00BA1C3C">
        <w:t xml:space="preserve">- pravo građenja upisano u zk. ul. 3595 k.o. Psarjevo, a koje pravo građenja je zasnovano na kč.br. 120/3, dvije gospodarske zgrade i dvorište sa 2.958 m2, upisane u zk. ul. 3594 k.o. Psarjevo </w:t>
      </w:r>
    </w:p>
    <w:p w:rsidRPr="00BA1C3C" w:rsidR="00A50859" w:rsidP="00A50859" w:rsidRDefault="00A50859">
      <w:pPr>
        <w:jc w:val="both"/>
      </w:pPr>
    </w:p>
    <w:p w:rsidRPr="00BA1C3C" w:rsidR="00A50859" w:rsidP="00024169" w:rsidRDefault="00AF5DF3">
      <w:pPr>
        <w:ind w:firstLine="708"/>
        <w:jc w:val="both"/>
      </w:pPr>
      <w:r w:rsidRPr="00BA1C3C">
        <w:t xml:space="preserve">U odnosu na nekretninu </w:t>
      </w:r>
      <w:r w:rsidRPr="00BA1C3C" w:rsidR="00024169">
        <w:t xml:space="preserve">upisanu u zk. ul. br. 3630, k.o. Psarjevo, k.č. br. 1270/3, u naravi oranica prugnica površine 10507 m2, </w:t>
      </w:r>
      <w:r w:rsidRPr="00BA1C3C">
        <w:t>u</w:t>
      </w:r>
      <w:r w:rsidRPr="00BA1C3C" w:rsidR="00304644">
        <w:t>tvrđuje se da se u spisu nalaz</w:t>
      </w:r>
      <w:r w:rsidRPr="00BA1C3C">
        <w:t>i</w:t>
      </w:r>
      <w:r w:rsidRPr="00BA1C3C" w:rsidR="00A50859">
        <w:t xml:space="preserve"> procjen</w:t>
      </w:r>
      <w:r w:rsidRPr="00BA1C3C">
        <w:t>a</w:t>
      </w:r>
      <w:r w:rsidRPr="00BA1C3C" w:rsidR="00A50859">
        <w:t xml:space="preserve"> tržišne vrijednosti opisan</w:t>
      </w:r>
      <w:r w:rsidRPr="00BA1C3C">
        <w:t>e</w:t>
      </w:r>
      <w:r w:rsidRPr="00BA1C3C" w:rsidR="00A50859">
        <w:t xml:space="preserve"> nekretnin</w:t>
      </w:r>
      <w:r w:rsidRPr="00BA1C3C">
        <w:t>e</w:t>
      </w:r>
      <w:r w:rsidRPr="00BA1C3C" w:rsidR="00A50859">
        <w:t xml:space="preserve"> iz </w:t>
      </w:r>
      <w:r w:rsidRPr="00BA1C3C" w:rsidR="00304644">
        <w:t>svibnja 2020.</w:t>
      </w:r>
      <w:r w:rsidRPr="00BA1C3C" w:rsidR="00A50859">
        <w:t xml:space="preserve"> koju je izradio </w:t>
      </w:r>
      <w:r w:rsidRPr="00BA1C3C" w:rsidR="00304644">
        <w:t>Josip Herent, dipl. ing. građ., stalni sudski vještak za graditeljstvo i procjenu nekretnina</w:t>
      </w:r>
      <w:r w:rsidRPr="00BA1C3C" w:rsidR="00A50859">
        <w:t>, a koj</w:t>
      </w:r>
      <w:r w:rsidRPr="00BA1C3C" w:rsidR="003663D3">
        <w:t>im</w:t>
      </w:r>
      <w:r w:rsidRPr="00BA1C3C" w:rsidR="00304644">
        <w:t>a</w:t>
      </w:r>
      <w:r w:rsidRPr="00BA1C3C" w:rsidR="003663D3">
        <w:t xml:space="preserve"> je procijenjena vrijednost</w:t>
      </w:r>
      <w:r w:rsidRPr="00BA1C3C" w:rsidR="00304644">
        <w:t xml:space="preserve"> nekretnin</w:t>
      </w:r>
      <w:r w:rsidRPr="00BA1C3C" w:rsidR="00217605">
        <w:t xml:space="preserve">e </w:t>
      </w:r>
      <w:r w:rsidRPr="00BA1C3C" w:rsidR="00A50859">
        <w:t xml:space="preserve">u iznosu od </w:t>
      </w:r>
      <w:r w:rsidRPr="00BA1C3C" w:rsidR="00024169">
        <w:t>858.871,94</w:t>
      </w:r>
      <w:r w:rsidRPr="00BA1C3C" w:rsidR="00A50859">
        <w:t xml:space="preserve"> kn. </w:t>
      </w:r>
    </w:p>
    <w:p w:rsidRPr="00BA1C3C" w:rsidR="000E1400" w:rsidP="00024169" w:rsidRDefault="000E1400">
      <w:pPr>
        <w:ind w:firstLine="708"/>
        <w:jc w:val="both"/>
      </w:pPr>
    </w:p>
    <w:p w:rsidRPr="00BA1C3C" w:rsidR="000E1400" w:rsidP="000E1400" w:rsidRDefault="000E1400">
      <w:pPr>
        <w:ind w:firstLine="708"/>
        <w:jc w:val="both"/>
      </w:pPr>
      <w:r w:rsidRPr="00BA1C3C">
        <w:t xml:space="preserve">Razlučni vjerovnici B2 Kapital d.o.o. i Valalta d.o.o. pisanim putem su se suglasili s navedenom procjenom tržišne vrijednosti, kao i prijedlogom da isti posluži kao osnov za određivanje početne cijene prilikom prodaje navedene nekretnine. </w:t>
      </w:r>
    </w:p>
    <w:p w:rsidRPr="00BA1C3C" w:rsidR="00304644" w:rsidP="00A50859" w:rsidRDefault="00304644"/>
    <w:p w:rsidRPr="00BA1C3C" w:rsidR="00A50859" w:rsidP="00C76BAE" w:rsidRDefault="003663D3">
      <w:pPr>
        <w:ind w:firstLine="708"/>
        <w:jc w:val="both"/>
      </w:pPr>
      <w:r w:rsidRPr="00BA1C3C">
        <w:lastRenderedPageBreak/>
        <w:t>Razlučni</w:t>
      </w:r>
      <w:r w:rsidRPr="00BA1C3C" w:rsidR="00A50859">
        <w:t xml:space="preserve"> v</w:t>
      </w:r>
      <w:r w:rsidRPr="00BA1C3C">
        <w:t>jerovnici</w:t>
      </w:r>
      <w:r w:rsidRPr="00BA1C3C" w:rsidR="00A50859">
        <w:t xml:space="preserve"> </w:t>
      </w:r>
      <w:r w:rsidRPr="00BA1C3C" w:rsidR="00827D4E">
        <w:t xml:space="preserve">B2 Kapital d.o.o. i Valalta d.o.o. </w:t>
      </w:r>
      <w:r w:rsidRPr="00BA1C3C" w:rsidR="000E1400">
        <w:t>i na današnjem ročištu navode da su suglasni</w:t>
      </w:r>
      <w:r w:rsidRPr="00BA1C3C" w:rsidR="00A50859">
        <w:t xml:space="preserve"> </w:t>
      </w:r>
      <w:r w:rsidRPr="00BA1C3C" w:rsidR="00D069C9">
        <w:t>s navedenom procjenom</w:t>
      </w:r>
      <w:r w:rsidRPr="00BA1C3C" w:rsidR="00A50859">
        <w:t xml:space="preserve"> tržišne vrijednosti, kao i prijedlogom da isti posluži kao osnov za određivanje početne cijene prilikom prodaje navedene nekretnine. </w:t>
      </w:r>
    </w:p>
    <w:p w:rsidRPr="00BA1C3C" w:rsidR="00A50859" w:rsidP="00A50859" w:rsidRDefault="00A50859"/>
    <w:p w:rsidRPr="00BA1C3C" w:rsidR="00AF5DF3" w:rsidP="004A29ED" w:rsidRDefault="00827D4E">
      <w:pPr>
        <w:ind w:firstLine="680"/>
        <w:jc w:val="both"/>
      </w:pPr>
      <w:r w:rsidRPr="00BA1C3C">
        <w:t>Na upit suda s</w:t>
      </w:r>
      <w:r w:rsidRPr="00BA1C3C" w:rsidR="004A29ED">
        <w:t xml:space="preserve">tečajni upravitelj navodi da </w:t>
      </w:r>
      <w:r w:rsidRPr="00BA1C3C" w:rsidR="001001C4">
        <w:t>se ne može sa sigurnošću očitovati da li ova nekretnina</w:t>
      </w:r>
      <w:r w:rsidRPr="00BA1C3C" w:rsidR="005F726F">
        <w:t xml:space="preserve"> podliježe plaćanju PDV-a</w:t>
      </w:r>
      <w:r w:rsidRPr="00BA1C3C" w:rsidR="001001C4">
        <w:t xml:space="preserve">, te navodi da </w:t>
      </w:r>
      <w:r w:rsidRPr="00BA1C3C" w:rsidR="004A29ED">
        <w:t xml:space="preserve">nije slobodna od osoba i stvari. </w:t>
      </w:r>
      <w:r w:rsidRPr="00BA1C3C" w:rsidR="001001C4">
        <w:t>Obvezuje se u roku od 2 dana očitovati podliježe li ova nekretnina plaćanju PDV-a.</w:t>
      </w:r>
    </w:p>
    <w:p w:rsidRPr="00BA1C3C" w:rsidR="00AF5DF3" w:rsidP="004A29ED" w:rsidRDefault="00AF5DF3">
      <w:pPr>
        <w:jc w:val="both"/>
      </w:pPr>
    </w:p>
    <w:p w:rsidRPr="00BA1C3C" w:rsidR="005F726F" w:rsidP="004A29ED" w:rsidRDefault="005F726F">
      <w:pPr>
        <w:jc w:val="both"/>
      </w:pPr>
    </w:p>
    <w:p w:rsidRPr="00BA1C3C" w:rsidR="00F536B1" w:rsidP="00F536B1" w:rsidRDefault="00AF5DF3">
      <w:pPr>
        <w:ind w:firstLine="680"/>
        <w:jc w:val="both"/>
      </w:pPr>
      <w:r w:rsidRPr="00BA1C3C">
        <w:tab/>
        <w:t xml:space="preserve">U odnosu na </w:t>
      </w:r>
      <w:r w:rsidRPr="00BA1C3C" w:rsidR="005F726F">
        <w:t>pravo građenja upisano u zk. ul. 3595 k.o. Psarjevo</w:t>
      </w:r>
      <w:r w:rsidRPr="00BA1C3C" w:rsidR="00CD543A">
        <w:t xml:space="preserve"> utvrđuje se da se u spisu nalazi procjena tržišne vrijednosti </w:t>
      </w:r>
      <w:r w:rsidRPr="00BA1C3C" w:rsidR="003A1C32">
        <w:t>prava građenja</w:t>
      </w:r>
      <w:r w:rsidRPr="00BA1C3C" w:rsidR="00CD543A">
        <w:t xml:space="preserve"> iz svibnja 2020. </w:t>
      </w:r>
      <w:r w:rsidRPr="00BA1C3C" w:rsidR="00B31933">
        <w:t xml:space="preserve">(list 418-430 spisa) </w:t>
      </w:r>
      <w:r w:rsidRPr="00BA1C3C" w:rsidR="00CD543A">
        <w:t xml:space="preserve">koju je izradio Josip Herent, dipl. ing. građ., stalni sudski vještak za graditeljstvo i procjenu nekretnina, a kojima je procijenjena vrijednost </w:t>
      </w:r>
      <w:r w:rsidRPr="00BA1C3C" w:rsidR="003A1C32">
        <w:t>prava građenja</w:t>
      </w:r>
      <w:r w:rsidRPr="00BA1C3C" w:rsidR="00CD543A">
        <w:t xml:space="preserve"> u iznosu od </w:t>
      </w:r>
      <w:r w:rsidRPr="00BA1C3C" w:rsidR="003A1C32">
        <w:t>944.616,73</w:t>
      </w:r>
      <w:r w:rsidRPr="00BA1C3C" w:rsidR="00CD543A">
        <w:t xml:space="preserve"> kn</w:t>
      </w:r>
      <w:r w:rsidRPr="00BA1C3C" w:rsidR="00157F8F">
        <w:t>, u kojoj procjeni su obuhvaćeni i vrijednost betonskih temelja silosa, betonski dio usipnog koša i temelje kolne vage</w:t>
      </w:r>
      <w:r w:rsidRPr="00BA1C3C" w:rsidR="00B31933">
        <w:t xml:space="preserve"> </w:t>
      </w:r>
      <w:r w:rsidRPr="00BA1C3C" w:rsidR="00CD543A">
        <w:t>.</w:t>
      </w:r>
    </w:p>
    <w:p w:rsidRPr="00BA1C3C" w:rsidR="00977FD3" w:rsidP="00F536B1" w:rsidRDefault="00977FD3">
      <w:pPr>
        <w:ind w:firstLine="680"/>
        <w:jc w:val="both"/>
      </w:pPr>
    </w:p>
    <w:p w:rsidRPr="00BA1C3C" w:rsidR="00182D62" w:rsidP="00F536B1" w:rsidRDefault="00572F6D">
      <w:pPr>
        <w:ind w:firstLine="680"/>
        <w:jc w:val="both"/>
      </w:pPr>
      <w:r w:rsidRPr="00BA1C3C">
        <w:t>Utvrđuje se da je</w:t>
      </w:r>
      <w:r w:rsidRPr="00BA1C3C" w:rsidR="00182D62">
        <w:t>:</w:t>
      </w:r>
    </w:p>
    <w:p w:rsidRPr="00BA1C3C" w:rsidR="00977FD3" w:rsidP="00F536B1" w:rsidRDefault="00182D62">
      <w:pPr>
        <w:ind w:firstLine="680"/>
        <w:jc w:val="both"/>
      </w:pPr>
      <w:r w:rsidRPr="00BA1C3C">
        <w:t>-</w:t>
      </w:r>
      <w:r w:rsidRPr="00BA1C3C" w:rsidR="00572F6D">
        <w:t xml:space="preserve"> podneskom od 28. srpnja 2020. (list 467-468 spisa) razlučni vjerovnik</w:t>
      </w:r>
      <w:r w:rsidRPr="00BA1C3C" w:rsidR="000D5F1B">
        <w:t xml:space="preserve"> B2 Kapital d.o.o.</w:t>
      </w:r>
      <w:r w:rsidRPr="00BA1C3C" w:rsidR="00572F6D">
        <w:t xml:space="preserve"> prigovorio procijenjenoj vrijednosti smatrajući da vrijednost prava građenja iznosi 1.349.288,</w:t>
      </w:r>
      <w:r w:rsidRPr="00BA1C3C">
        <w:t>43 kn</w:t>
      </w:r>
      <w:r w:rsidRPr="00BA1C3C" w:rsidR="00B44F25">
        <w:t xml:space="preserve"> te je dostavio procjenu vrijednosti</w:t>
      </w:r>
    </w:p>
    <w:p w:rsidRPr="00BA1C3C" w:rsidR="000D5F1B" w:rsidP="00F536B1" w:rsidRDefault="00182D62">
      <w:pPr>
        <w:ind w:firstLine="680"/>
        <w:jc w:val="both"/>
      </w:pPr>
      <w:r w:rsidRPr="00BA1C3C">
        <w:t>- podneskom od 26. listopada 2020. (list 569 spisa) stečajni upravitelj dostavio očitovanje sudskog vještaka</w:t>
      </w:r>
      <w:r w:rsidRPr="00BA1C3C" w:rsidR="00327613">
        <w:t xml:space="preserve"> kojim je suglasan da se </w:t>
      </w:r>
      <w:r w:rsidRPr="00BA1C3C" w:rsidR="00440DAE">
        <w:t xml:space="preserve">koristi procijenjena vrijednost </w:t>
      </w:r>
      <w:r w:rsidRPr="00BA1C3C" w:rsidR="00B44F25">
        <w:t xml:space="preserve">u </w:t>
      </w:r>
      <w:r w:rsidRPr="00BA1C3C" w:rsidR="00440DAE">
        <w:t>iznos</w:t>
      </w:r>
      <w:r w:rsidRPr="00BA1C3C" w:rsidR="00B44F25">
        <w:t>u</w:t>
      </w:r>
      <w:r w:rsidRPr="00BA1C3C" w:rsidR="00327613">
        <w:t xml:space="preserve"> od 1.420.000,00 kn u kojoj bi trebali biti uključeni objekti (4 poslovne zgrade, usipni koš s nadstrešnicom i kolna vaga)</w:t>
      </w:r>
      <w:r w:rsidRPr="00BA1C3C" w:rsidR="00440DAE">
        <w:t xml:space="preserve"> i pravo građenja</w:t>
      </w:r>
    </w:p>
    <w:p w:rsidRPr="00BA1C3C" w:rsidR="00182D62" w:rsidP="00F536B1" w:rsidRDefault="000D5F1B">
      <w:pPr>
        <w:ind w:firstLine="680"/>
        <w:jc w:val="both"/>
      </w:pPr>
      <w:r w:rsidRPr="00BA1C3C">
        <w:t>- podneskom od 11. studenoga 2020. (list 582-583 spisa) razlučni vjerovnik Vala</w:t>
      </w:r>
      <w:r w:rsidRPr="00BA1C3C" w:rsidR="00A746DB">
        <w:t>lta d.o.o. je dao uvjetnu suglasnost pod pretpostavkom da pokretnine procijenjene vrijednosti u iznosu od 449.113 kn nisu pripadnost prava građenja i da kolna vaga koja je pripadak prava građenja ne postoji na pravu građenja prije 25. listopada 2005</w:t>
      </w:r>
      <w:r w:rsidRPr="00BA1C3C" w:rsidR="00327613">
        <w:t>.</w:t>
      </w:r>
    </w:p>
    <w:p w:rsidRPr="00BA1C3C" w:rsidR="001432E9" w:rsidP="00F536B1" w:rsidRDefault="00D25ACA">
      <w:pPr>
        <w:ind w:firstLine="680"/>
        <w:jc w:val="both"/>
      </w:pPr>
      <w:r w:rsidRPr="00BA1C3C">
        <w:t xml:space="preserve">- podneskom od 7. siječnja 2021. (list 591-595 spisa) </w:t>
      </w:r>
      <w:r w:rsidRPr="00BA1C3C" w:rsidR="0066023B">
        <w:t xml:space="preserve">stečajni upravitelj se očitovao da određena tehnološka oprema i uređaji nisu pripadnost pravu građenju i pravu odvojenog namirenja ukupne vrijednosti 402.785,55 kn (tabela 1.), dok </w:t>
      </w:r>
      <w:r w:rsidRPr="00BA1C3C" w:rsidR="00047104">
        <w:t xml:space="preserve">određena oprema je pripadnost prava građenja i odvojenog namirenja ukupne vrijednosti 250.526,00 kn (tabela 2.) i to: elektronska mosna vaga, </w:t>
      </w:r>
      <w:r w:rsidRPr="00BA1C3C" w:rsidR="00C150A3">
        <w:t>4</w:t>
      </w:r>
      <w:r w:rsidRPr="00BA1C3C" w:rsidR="00047104">
        <w:t xml:space="preserve"> metalna silosa i elevator</w:t>
      </w:r>
    </w:p>
    <w:p w:rsidRPr="00BA1C3C" w:rsidR="00D25ACA" w:rsidP="00F536B1" w:rsidRDefault="001432E9">
      <w:pPr>
        <w:ind w:firstLine="680"/>
        <w:jc w:val="both"/>
      </w:pPr>
      <w:r w:rsidRPr="00BA1C3C">
        <w:t xml:space="preserve">- podneskom od 15. siječnja 2021. (list 601-602 spisa) razlučni vjerovnik B2 Kapital d.o.o. prigovorio navodima stečajnog upravitelja </w:t>
      </w:r>
      <w:r w:rsidRPr="00BA1C3C" w:rsidR="006B4FE2">
        <w:t>da određena oprema i uređaji nisu pripadnost pravu građenja navedeni u tabeli 1. i to pod brojem 4., 9., 10., 16., 17. i 18.</w:t>
      </w:r>
      <w:r w:rsidRPr="00BA1C3C" w:rsidR="005514BF">
        <w:t>, budući da smatra da se radi o objektima koji su relativno trajno spojeni da nekretninom i predstavljaju pripadak</w:t>
      </w:r>
      <w:r w:rsidRPr="00BA1C3C" w:rsidR="00047104">
        <w:t>.</w:t>
      </w:r>
    </w:p>
    <w:p w:rsidRPr="00BA1C3C" w:rsidR="00B44F25" w:rsidP="00F536B1" w:rsidRDefault="00B44F25">
      <w:pPr>
        <w:ind w:firstLine="680"/>
        <w:jc w:val="both"/>
      </w:pPr>
    </w:p>
    <w:p w:rsidRPr="00BA1C3C" w:rsidR="00B44F25" w:rsidP="00F536B1" w:rsidRDefault="00B44F25">
      <w:pPr>
        <w:ind w:firstLine="680"/>
        <w:jc w:val="both"/>
      </w:pPr>
      <w:r w:rsidRPr="00BA1C3C">
        <w:t>Na upit suda je li kolna vaga</w:t>
      </w:r>
      <w:r w:rsidRPr="00BA1C3C" w:rsidR="00F87082">
        <w:t xml:space="preserve"> i elektronska mosna vaga ista stvar, stečajni upravitelj navodi </w:t>
      </w:r>
      <w:r w:rsidRPr="00BA1C3C" w:rsidR="00696F91">
        <w:t>da je.</w:t>
      </w:r>
    </w:p>
    <w:p w:rsidRPr="00BA1C3C" w:rsidR="00C150A3" w:rsidP="00F536B1" w:rsidRDefault="00C150A3">
      <w:pPr>
        <w:ind w:firstLine="680"/>
        <w:jc w:val="both"/>
      </w:pPr>
    </w:p>
    <w:p w:rsidRPr="00BA1C3C" w:rsidR="00730FC5" w:rsidP="008D10A7" w:rsidRDefault="00730FC5">
      <w:pPr>
        <w:jc w:val="both"/>
      </w:pPr>
    </w:p>
    <w:p w:rsidRPr="00BA1C3C" w:rsidR="00730FC5" w:rsidP="00730FC5" w:rsidRDefault="00730FC5">
      <w:pPr>
        <w:ind w:firstLine="680"/>
        <w:jc w:val="both"/>
      </w:pPr>
    </w:p>
    <w:p w:rsidRPr="00BA1C3C" w:rsidR="00CA112B" w:rsidP="004A29ED" w:rsidRDefault="000F399A">
      <w:pPr>
        <w:jc w:val="both"/>
      </w:pPr>
      <w:r w:rsidRPr="00BA1C3C">
        <w:tab/>
        <w:t>Stečajni upravitelj navodi da nije stigao proučiti podnesak B2 kapital d.o.o., te moli odgodu ročišta za procjenu vrijednosti prava građenja na kraći rok.</w:t>
      </w:r>
    </w:p>
    <w:p w:rsidRPr="00BA1C3C" w:rsidR="00CA112B" w:rsidP="00A50859" w:rsidRDefault="00CA112B"/>
    <w:p w:rsidRPr="00BA1C3C" w:rsidR="000F399A" w:rsidP="000F399A" w:rsidRDefault="000F399A">
      <w:pPr>
        <w:jc w:val="both"/>
      </w:pPr>
      <w:r w:rsidRPr="00BA1C3C">
        <w:tab/>
        <w:t xml:space="preserve">Sudac upoznaje nazočne da je u ovoj fazi, a s obzirom na sporno pitanje koje pokretnine predstavljaju pripadak pravu građenja, a zavisno o tome i namirenje razlučnih ili stečajnih vjerovnika iz takvih pokretnina, prethodno potrebno utvrditi i razjasniti koje su pokretnine trajno spojene pravom građenja i koje u tom smislu predstavljaju pripadak. </w:t>
      </w:r>
    </w:p>
    <w:p w:rsidRPr="00BA1C3C" w:rsidR="00A50859" w:rsidP="00C76BAE" w:rsidRDefault="00A50859">
      <w:pPr>
        <w:ind w:firstLine="708"/>
      </w:pPr>
      <w:r w:rsidRPr="00BA1C3C">
        <w:lastRenderedPageBreak/>
        <w:t>Sud donosi</w:t>
      </w:r>
    </w:p>
    <w:p w:rsidRPr="00BA1C3C" w:rsidR="00247D0F" w:rsidP="00247D0F" w:rsidRDefault="00247D0F">
      <w:pPr>
        <w:jc w:val="center"/>
      </w:pPr>
      <w:r w:rsidRPr="00BA1C3C">
        <w:t>z a k l</w:t>
      </w:r>
      <w:r w:rsidRPr="00BA1C3C" w:rsidR="004A29ED">
        <w:t xml:space="preserve"> </w:t>
      </w:r>
      <w:r w:rsidRPr="00BA1C3C">
        <w:t>j u č a k</w:t>
      </w:r>
    </w:p>
    <w:p w:rsidRPr="00BA1C3C" w:rsidR="00A50859" w:rsidP="00A50859" w:rsidRDefault="00A50859"/>
    <w:p w:rsidRPr="00BA1C3C" w:rsidR="008E190F" w:rsidP="00F14BBD" w:rsidRDefault="00A50859">
      <w:pPr>
        <w:ind w:firstLine="708"/>
      </w:pPr>
      <w:r w:rsidRPr="00BA1C3C">
        <w:t>Današnje ročište je dovršeno. Daljnja odluka pisanim putem.</w:t>
      </w:r>
    </w:p>
    <w:p w:rsidRPr="00BA1C3C" w:rsidR="008A48CE" w:rsidP="00856A46" w:rsidRDefault="0018244C">
      <w:pPr>
        <w:jc w:val="center"/>
      </w:pPr>
      <w:r w:rsidRPr="00BA1C3C">
        <w:t xml:space="preserve">Dovršeno u </w:t>
      </w:r>
      <w:r w:rsidRPr="00BA1C3C" w:rsidR="008E190F">
        <w:t>12,</w:t>
      </w:r>
      <w:r w:rsidRPr="00BA1C3C" w:rsidR="00BA1C3C">
        <w:t>53</w:t>
      </w:r>
      <w:r w:rsidRPr="00BA1C3C" w:rsidR="008A48CE">
        <w:t xml:space="preserve"> sati</w:t>
      </w:r>
    </w:p>
    <w:p w:rsidRPr="00BA1C3C" w:rsidR="008A48CE" w:rsidP="008A48CE" w:rsidRDefault="008A48CE"/>
    <w:p w:rsidRPr="00BA1C3C" w:rsidR="008A48CE" w:rsidP="008A48CE" w:rsidRDefault="008A48CE"/>
    <w:p w:rsidRPr="00BA1C3C" w:rsidR="00A50859" w:rsidP="00A50859" w:rsidRDefault="00A50859">
      <w:pPr>
        <w:jc w:val="center"/>
      </w:pPr>
      <w:r w:rsidRPr="00BA1C3C">
        <w:t>Sudac</w:t>
      </w:r>
    </w:p>
    <w:p w:rsidR="00A50859" w:rsidP="00A50859" w:rsidRDefault="00A50859"/>
    <w:p w:rsidRPr="00BA1C3C" w:rsidR="00BA1C3C" w:rsidP="00A50859" w:rsidRDefault="00BA1C3C"/>
    <w:p w:rsidRPr="00BA1C3C" w:rsidR="00A50859" w:rsidP="00A50859" w:rsidRDefault="00A50859"/>
    <w:p w:rsidR="00A50859" w:rsidP="008E0BED" w:rsidRDefault="00A50859">
      <w:pPr>
        <w:jc w:val="center"/>
      </w:pPr>
      <w:r w:rsidRPr="00BA1C3C">
        <w:t>Zapisničar</w:t>
      </w:r>
    </w:p>
    <w:p w:rsidR="00BA1C3C" w:rsidP="008E0BED" w:rsidRDefault="00BA1C3C">
      <w:pPr>
        <w:jc w:val="center"/>
      </w:pPr>
    </w:p>
    <w:p w:rsidRPr="00BA1C3C" w:rsidR="00BA1C3C" w:rsidP="008E0BED" w:rsidRDefault="00BA1C3C">
      <w:pPr>
        <w:jc w:val="center"/>
      </w:pPr>
    </w:p>
    <w:p w:rsidRPr="00BA1C3C" w:rsidR="00A50859" w:rsidP="004A29ED" w:rsidRDefault="00A50859">
      <w:pPr>
        <w:jc w:val="right"/>
      </w:pPr>
      <w:r w:rsidRPr="00BA1C3C">
        <w:tab/>
      </w:r>
      <w:r w:rsidRPr="00BA1C3C">
        <w:tab/>
      </w:r>
      <w:r w:rsidRPr="00BA1C3C">
        <w:tab/>
      </w:r>
      <w:r w:rsidRPr="00BA1C3C">
        <w:tab/>
      </w:r>
      <w:r w:rsidRPr="00BA1C3C">
        <w:tab/>
      </w:r>
      <w:r w:rsidRPr="00BA1C3C">
        <w:tab/>
      </w:r>
      <w:r w:rsidRPr="00BA1C3C">
        <w:tab/>
      </w:r>
      <w:r w:rsidRPr="00BA1C3C" w:rsidR="00C76BAE">
        <w:t xml:space="preserve">                     </w:t>
      </w:r>
      <w:r w:rsidRPr="00BA1C3C">
        <w:t>Vjerovnici</w:t>
      </w:r>
    </w:p>
    <w:p w:rsidRPr="00BA1C3C" w:rsidR="004A29ED" w:rsidP="004A29ED" w:rsidRDefault="004A29ED">
      <w:pPr>
        <w:jc w:val="right"/>
      </w:pPr>
    </w:p>
    <w:p w:rsidRPr="00BA1C3C" w:rsidR="004A29ED" w:rsidP="004A29ED" w:rsidRDefault="004A29ED">
      <w:pPr>
        <w:jc w:val="right"/>
      </w:pPr>
    </w:p>
    <w:p w:rsidRPr="00BA1C3C" w:rsidR="004A29ED" w:rsidP="004A29ED" w:rsidRDefault="004A29ED">
      <w:pPr>
        <w:jc w:val="right"/>
      </w:pPr>
    </w:p>
    <w:p w:rsidRPr="00BA1C3C" w:rsidR="004A29ED" w:rsidP="004A29ED" w:rsidRDefault="004A29ED">
      <w:pPr>
        <w:jc w:val="right"/>
      </w:pPr>
    </w:p>
    <w:p w:rsidRPr="00BA1C3C" w:rsidR="008A48CE" w:rsidP="008E0BED" w:rsidRDefault="004A29ED">
      <w:pPr>
        <w:jc w:val="right"/>
      </w:pPr>
      <w:r w:rsidRPr="00BA1C3C">
        <w:t>Stečajni upravitelj</w:t>
      </w:r>
    </w:p>
    <w:sectPr w:rsidRPr="00BA1C3C" w:rsidR="008A48CE" w:rsidSect="0086364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134D7" w:rsidP="00F134D7" w:rsidRDefault="00F134D7">
      <w:r>
        <w:separator/>
      </w:r>
    </w:p>
  </w:endnote>
  <w:endnote w:type="continuationSeparator" w:id="0">
    <w:p w:rsidR="00F134D7" w:rsidP="00F134D7" w:rsidRDefault="00F134D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134D7" w:rsidP="00F134D7" w:rsidRDefault="00F134D7">
      <w:r>
        <w:separator/>
      </w:r>
    </w:p>
  </w:footnote>
  <w:footnote w:type="continuationSeparator" w:id="0">
    <w:p w:rsidR="00F134D7" w:rsidP="00F134D7" w:rsidRDefault="00F134D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4998684"/>
      <w:docPartObj>
        <w:docPartGallery w:val="Page Numbers (Top of Page)"/>
        <w:docPartUnique/>
      </w:docPartObj>
    </w:sdtPr>
    <w:sdtEndPr/>
    <w:sdtContent>
      <w:p w:rsidR="00F134D7" w:rsidRDefault="00F134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083">
          <w:rPr>
            <w:noProof/>
          </w:rPr>
          <w:t>1</w:t>
        </w:r>
        <w:r>
          <w:fldChar w:fldCharType="end"/>
        </w:r>
      </w:p>
    </w:sdtContent>
  </w:sdt>
  <w:p w:rsidRPr="000D142A" w:rsidR="00020CC9" w:rsidP="00020CC9" w:rsidRDefault="00020CC9">
    <w:pPr>
      <w:jc w:val="right"/>
    </w:pPr>
    <w:r w:rsidRPr="002271C8">
      <w:t>87. St-1395/2017</w:t>
    </w:r>
  </w:p>
  <w:p w:rsidR="00F134D7" w:rsidRDefault="00F134D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C4F6B"/>
    <w:multiLevelType w:val="hybridMultilevel"/>
    <w:tmpl w:val="9CC47E22"/>
    <w:lvl w:ilvl="0" w:tplc="DD18748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53866D4"/>
    <w:multiLevelType w:val="hybridMultilevel"/>
    <w:tmpl w:val="7DCC588E"/>
    <w:lvl w:ilvl="0" w:tplc="7E8C5D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4E40"/>
    <w:rsid w:val="00020CC9"/>
    <w:rsid w:val="000223D1"/>
    <w:rsid w:val="00024169"/>
    <w:rsid w:val="00047104"/>
    <w:rsid w:val="00085840"/>
    <w:rsid w:val="000D5F1B"/>
    <w:rsid w:val="000E1400"/>
    <w:rsid w:val="000E53B9"/>
    <w:rsid w:val="000F17D2"/>
    <w:rsid w:val="000F399A"/>
    <w:rsid w:val="000F3BBC"/>
    <w:rsid w:val="000F6180"/>
    <w:rsid w:val="001001C4"/>
    <w:rsid w:val="00102767"/>
    <w:rsid w:val="001033DF"/>
    <w:rsid w:val="0010425D"/>
    <w:rsid w:val="001047EF"/>
    <w:rsid w:val="00126807"/>
    <w:rsid w:val="001432E9"/>
    <w:rsid w:val="00157298"/>
    <w:rsid w:val="00157F8F"/>
    <w:rsid w:val="0018244C"/>
    <w:rsid w:val="00182D62"/>
    <w:rsid w:val="001A0AAD"/>
    <w:rsid w:val="001B5D6C"/>
    <w:rsid w:val="00205434"/>
    <w:rsid w:val="00217605"/>
    <w:rsid w:val="00247D0F"/>
    <w:rsid w:val="002540E1"/>
    <w:rsid w:val="00271D40"/>
    <w:rsid w:val="0027440D"/>
    <w:rsid w:val="002D47CA"/>
    <w:rsid w:val="00304644"/>
    <w:rsid w:val="003109AC"/>
    <w:rsid w:val="00327613"/>
    <w:rsid w:val="00343B6C"/>
    <w:rsid w:val="003553B9"/>
    <w:rsid w:val="003663D3"/>
    <w:rsid w:val="003706C6"/>
    <w:rsid w:val="0037107E"/>
    <w:rsid w:val="003878C0"/>
    <w:rsid w:val="00390ACA"/>
    <w:rsid w:val="003A1C32"/>
    <w:rsid w:val="003A4630"/>
    <w:rsid w:val="003C064D"/>
    <w:rsid w:val="003D02B9"/>
    <w:rsid w:val="003F52B1"/>
    <w:rsid w:val="004045B8"/>
    <w:rsid w:val="00422ED8"/>
    <w:rsid w:val="00433CD5"/>
    <w:rsid w:val="004350A5"/>
    <w:rsid w:val="00437FD2"/>
    <w:rsid w:val="00440DAE"/>
    <w:rsid w:val="00451B15"/>
    <w:rsid w:val="004604D4"/>
    <w:rsid w:val="004A29ED"/>
    <w:rsid w:val="004C0220"/>
    <w:rsid w:val="004C1C4D"/>
    <w:rsid w:val="004E4767"/>
    <w:rsid w:val="004F1D6C"/>
    <w:rsid w:val="00517BDC"/>
    <w:rsid w:val="0052506C"/>
    <w:rsid w:val="005514BF"/>
    <w:rsid w:val="00562BC5"/>
    <w:rsid w:val="00572F6D"/>
    <w:rsid w:val="005B7B9E"/>
    <w:rsid w:val="005D6877"/>
    <w:rsid w:val="005E4A84"/>
    <w:rsid w:val="005F726F"/>
    <w:rsid w:val="0061789D"/>
    <w:rsid w:val="00642957"/>
    <w:rsid w:val="0066023B"/>
    <w:rsid w:val="00666D8C"/>
    <w:rsid w:val="00693CB2"/>
    <w:rsid w:val="00696F91"/>
    <w:rsid w:val="006A5E64"/>
    <w:rsid w:val="006A697E"/>
    <w:rsid w:val="006B4FE2"/>
    <w:rsid w:val="006D4024"/>
    <w:rsid w:val="00706D5D"/>
    <w:rsid w:val="00730FC5"/>
    <w:rsid w:val="00732732"/>
    <w:rsid w:val="00735144"/>
    <w:rsid w:val="00765CC9"/>
    <w:rsid w:val="007700AC"/>
    <w:rsid w:val="00777E93"/>
    <w:rsid w:val="007B07E4"/>
    <w:rsid w:val="007B7114"/>
    <w:rsid w:val="007F0585"/>
    <w:rsid w:val="0080012B"/>
    <w:rsid w:val="0082184A"/>
    <w:rsid w:val="00827D4E"/>
    <w:rsid w:val="008313EE"/>
    <w:rsid w:val="00844222"/>
    <w:rsid w:val="00854C5A"/>
    <w:rsid w:val="00856A46"/>
    <w:rsid w:val="00863645"/>
    <w:rsid w:val="00877BC1"/>
    <w:rsid w:val="00877C33"/>
    <w:rsid w:val="00890636"/>
    <w:rsid w:val="008A3337"/>
    <w:rsid w:val="008A48CE"/>
    <w:rsid w:val="008C3949"/>
    <w:rsid w:val="008D10A7"/>
    <w:rsid w:val="008E0BED"/>
    <w:rsid w:val="008E190F"/>
    <w:rsid w:val="008F7E83"/>
    <w:rsid w:val="00920DF0"/>
    <w:rsid w:val="009347BC"/>
    <w:rsid w:val="00935342"/>
    <w:rsid w:val="00973A32"/>
    <w:rsid w:val="00977FD3"/>
    <w:rsid w:val="00990A7A"/>
    <w:rsid w:val="009A7EDE"/>
    <w:rsid w:val="009D0EA6"/>
    <w:rsid w:val="009D2B74"/>
    <w:rsid w:val="009D45DD"/>
    <w:rsid w:val="00A12D3E"/>
    <w:rsid w:val="00A32CDA"/>
    <w:rsid w:val="00A50859"/>
    <w:rsid w:val="00A5340D"/>
    <w:rsid w:val="00A54FFE"/>
    <w:rsid w:val="00A61D11"/>
    <w:rsid w:val="00A676FB"/>
    <w:rsid w:val="00A746DB"/>
    <w:rsid w:val="00A76D33"/>
    <w:rsid w:val="00A8071E"/>
    <w:rsid w:val="00A80957"/>
    <w:rsid w:val="00AC3B33"/>
    <w:rsid w:val="00AF5DF3"/>
    <w:rsid w:val="00B12F3E"/>
    <w:rsid w:val="00B1301A"/>
    <w:rsid w:val="00B15855"/>
    <w:rsid w:val="00B24083"/>
    <w:rsid w:val="00B31933"/>
    <w:rsid w:val="00B33248"/>
    <w:rsid w:val="00B44F25"/>
    <w:rsid w:val="00B8033C"/>
    <w:rsid w:val="00B83736"/>
    <w:rsid w:val="00BA1C3C"/>
    <w:rsid w:val="00BF2599"/>
    <w:rsid w:val="00C150A3"/>
    <w:rsid w:val="00C27F8F"/>
    <w:rsid w:val="00C32A48"/>
    <w:rsid w:val="00C51C4E"/>
    <w:rsid w:val="00C76BAE"/>
    <w:rsid w:val="00C83E67"/>
    <w:rsid w:val="00C91B7F"/>
    <w:rsid w:val="00CA112B"/>
    <w:rsid w:val="00CA596D"/>
    <w:rsid w:val="00CD543A"/>
    <w:rsid w:val="00CE2EA8"/>
    <w:rsid w:val="00D069C9"/>
    <w:rsid w:val="00D254D8"/>
    <w:rsid w:val="00D25ACA"/>
    <w:rsid w:val="00D31142"/>
    <w:rsid w:val="00D524ED"/>
    <w:rsid w:val="00D80B2C"/>
    <w:rsid w:val="00DA1459"/>
    <w:rsid w:val="00DB34B6"/>
    <w:rsid w:val="00DC51AE"/>
    <w:rsid w:val="00DC7CB8"/>
    <w:rsid w:val="00DE3429"/>
    <w:rsid w:val="00DF5AB8"/>
    <w:rsid w:val="00E13BAD"/>
    <w:rsid w:val="00E21683"/>
    <w:rsid w:val="00E228AE"/>
    <w:rsid w:val="00E65613"/>
    <w:rsid w:val="00E86084"/>
    <w:rsid w:val="00EA5215"/>
    <w:rsid w:val="00EA7C1F"/>
    <w:rsid w:val="00EF53CB"/>
    <w:rsid w:val="00F05850"/>
    <w:rsid w:val="00F10BA0"/>
    <w:rsid w:val="00F134D7"/>
    <w:rsid w:val="00F14BBD"/>
    <w:rsid w:val="00F1541E"/>
    <w:rsid w:val="00F536B1"/>
    <w:rsid w:val="00F87082"/>
    <w:rsid w:val="00F968A8"/>
    <w:rsid w:val="00FB1F08"/>
    <w:rsid w:val="00FC0ADD"/>
    <w:rsid w:val="00FE4F49"/>
    <w:rsid w:val="00FF0914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134D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134D7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F134D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134D7"/>
    <w:rPr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271D4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semiHidden/>
    <w:rsid w:val="00271D40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B2408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408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2408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2408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2408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134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34D7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F134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134D7"/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271D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271D4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40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0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0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0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0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18. siječnja 2021.</izvorni_sadrzaj>
    <derivirana_varijabla naziv="DomainObject.StvarniPocetakDatum_1">18. siječnja 2021.</derivirana_varijabla>
  </DomainObject.StvarniPocetakDatum>
  <DomainObject.StvarniZavrsetakDatum>
    <izvorni_sadrzaj>18. siječnja 2021.</izvorni_sadrzaj>
    <derivirana_varijabla naziv="DomainObject.StvarniZavrsetakDatum_1">18. siječnja 2021.</derivirana_varijabla>
  </DomainObject.StvarniZavrsetakDatum>
  <DomainObject.PlaniraniZavrsetakDatum>
    <izvorni_sadrzaj>18. siječnja 2021.</izvorni_sadrzaj>
    <derivirana_varijabla naziv="DomainObject.PlaniraniZavrsetakDatum_1">18. siječnja 2021.</derivirana_varijabla>
  </DomainObject.PlaniraniZavrsetakDatum>
  <DomainObject.PlaniraniPocetakDatum>
    <izvorni_sadrzaj>18. siječnja 2021.</izvorni_sadrzaj>
    <derivirana_varijabla naziv="DomainObject.PlaniraniPocetakDatum_1">18. siječnja 2021.</derivirana_varijabla>
  </DomainObject.PlaniraniPocetakDatum>
  <DomainObject.StvarniPocetakVrijeme>
    <izvorni_sadrzaj>12:25</izvorni_sadrzaj>
    <derivirana_varijabla naziv="DomainObject.StvarniPocetakVrijeme_1">12:25</derivirana_varijabla>
  </DomainObject.StvarniPocetakVrijeme>
  <DomainObject.StvarniZavrsetakVrijeme>
    <izvorni_sadrzaj>12:53</izvorni_sadrzaj>
    <derivirana_varijabla naziv="DomainObject.StvarniZavrsetakVrijeme_1">12:53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12:25</izvorni_sadrzaj>
    <derivirana_varijabla naziv="DomainObject.PlaniraniPocetakVrijeme_1">12:25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siječnja 2021.</izvorni_sadrzaj>
    <derivirana_varijabla naziv="DomainObject.Zapisnik.DatumKreiranja_1">18.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St-1395/2017-104</izvorni_sadrzaj>
    <derivirana_varijabla naziv="DomainObject.Zapisnik.Oznaka_1">St-1395/2017-104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St-1395/2017</izvorni_sadrzaj>
    <derivirana_varijabla naziv="DomainObject.Predmet.OznakaBroj_1">St-1395/2017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i M. ZELINA d.o.o.</izvorni_sadrzaj>
    <derivirana_varijabla naziv="DomainObject.Predmet.ProtustrankaFormated_1">  S. i M. ZELINA d.o.o.</derivirana_varijabla>
  </DomainObject.Predmet.ProtustrankaFormated>
  <DomainObject.Predmet.ProtustrankaFormatedOIB>
    <izvorni_sadrzaj>  S. i M. ZELINA d.o.o., OIB 31483727823</izvorni_sadrzaj>
    <derivirana_varijabla naziv="DomainObject.Predmet.ProtustrankaFormatedOIB_1">  S. i M. ZELINA d.o.o., OIB 31483727823</derivirana_varijabla>
  </DomainObject.Predmet.ProtustrankaFormatedOIB>
  <DomainObject.Predmet.ProtustrankaFormatedWithAdress>
    <izvorni_sadrzaj> S. i M. ZELINA d.o.o., Varaždinska 10 A , 10360 Sesvete</izvorni_sadrzaj>
    <derivirana_varijabla naziv="DomainObject.Predmet.ProtustrankaFormatedWithAdress_1"> S. i M. ZELINA d.o.o., Varaždinska 10 A , 10360 Sesvete</derivirana_varijabla>
  </DomainObject.Predmet.ProtustrankaFormatedWithAdress>
  <DomainObject.Predmet.ProtustrankaFormatedWithAdressOIB>
    <izvorni_sadrzaj> S. i M. ZELINA d.o.o., OIB 31483727823, Varaždinska 10 A , 10360 Sesvete</izvorni_sadrzaj>
    <derivirana_varijabla naziv="DomainObject.Predmet.ProtustrankaFormatedWithAdressOIB_1"> S. i M. ZELINA d.o.o., OIB 31483727823, Varaždinska 10 A , 10360 Sesvete</derivirana_varijabla>
  </DomainObject.Predmet.ProtustrankaFormatedWithAdressOIB>
  <DomainObject.Predmet.ProtustrankaWithAdress>
    <izvorni_sadrzaj>S. i M. ZELINA d.o.o. Varaždinska 10 A , 10360 Sesvete</izvorni_sadrzaj>
    <derivirana_varijabla naziv="DomainObject.Predmet.ProtustrankaWithAdress_1">S. i M. ZELINA d.o.o. Varaždinska 10 A , 10360 Sesvete</derivirana_varijabla>
  </DomainObject.Predmet.ProtustrankaWithAdress>
  <DomainObject.Predmet.ProtustrankaWithAdressOIB>
    <izvorni_sadrzaj>S. i M. ZELINA d.o.o., OIB 31483727823, Varaždinska 10 A , 10360 Sesvete</izvorni_sadrzaj>
    <derivirana_varijabla naziv="DomainObject.Predmet.ProtustrankaWithAdressOIB_1">S. i M. ZELINA d.o.o., OIB 31483727823, Varaždinska 10 A , 10360 Sesvete</derivirana_varijabla>
  </DomainObject.Predmet.ProtustrankaWithAdressOIB>
  <DomainObject.Predmet.ProtustrankaNazivFormated>
    <izvorni_sadrzaj>S. i M. ZELINA d.o.o.</izvorni_sadrzaj>
    <derivirana_varijabla naziv="DomainObject.Predmet.ProtustrankaNazivFormated_1">S. i M. ZELINA d.o.o.</derivirana_varijabla>
  </DomainObject.Predmet.ProtustrankaNazivFormated>
  <DomainObject.Predmet.ProtustrankaNazivFormatedOIB>
    <izvorni_sadrzaj>S. i M. ZELINA d.o.o., OIB 31483727823</izvorni_sadrzaj>
    <derivirana_varijabla naziv="DomainObject.Predmet.ProtustrankaNazivFormatedOIB_1">S. i M. ZELINA d.o.o., OIB 31483727823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 i M. ZELINA d.o.o.</item>
    </izvorni_sadrzaj>
    <derivirana_varijabla naziv="DomainObject.Predmet.ProtuStrankaListFormated_1">
      <item>S. i M. ZELINA d.o.o.</item>
    </derivirana_varijabla>
  </DomainObject.Predmet.ProtuStrankaListFormated>
  <DomainObject.Predmet.ProtuStrankaListFormatedOIB>
    <izvorni_sadrzaj>
      <item>S. i M. ZELINA d.o.o., OIB 31483727823</item>
    </izvorni_sadrzaj>
    <derivirana_varijabla naziv="DomainObject.Predmet.ProtuStrankaListFormatedOIB_1">
      <item>S. i M. ZELINA d.o.o., OIB 31483727823</item>
    </derivirana_varijabla>
  </DomainObject.Predmet.ProtuStrankaListFormatedOIB>
  <DomainObject.Predmet.ProtuStrankaListFormatedWithAdress>
    <izvorni_sadrzaj>
      <item>S. i M. ZELINA d.o.o., Varaždinska 10 A , 10360 Sesvete</item>
    </izvorni_sadrzaj>
    <derivirana_varijabla naziv="DomainObject.Predmet.ProtuStrankaListFormatedWithAdress_1">
      <item>S. i M. ZELINA d.o.o., Varaždinska 10 A , 10360 Sesvete</item>
    </derivirana_varijabla>
  </DomainObject.Predmet.ProtuStrankaListFormatedWithAdress>
  <DomainObject.Predmet.ProtuStrankaListFormatedWithAdressOIB>
    <izvorni_sadrzaj>
      <item>S. i M. ZELINA d.o.o., OIB 31483727823, Varaždinska 10 A , 10360 Sesvete</item>
    </izvorni_sadrzaj>
    <derivirana_varijabla naziv="DomainObject.Predmet.ProtuStrankaListFormatedWithAdressOIB_1">
      <item>S. i M. ZELINA d.o.o., OIB 31483727823, Varaždinska 10 A , 10360 Sesvete</item>
    </derivirana_varijabla>
  </DomainObject.Predmet.ProtuStrankaListFormatedWithAdressOIB>
  <DomainObject.Predmet.ProtuStrankaListNazivFormated>
    <izvorni_sadrzaj>
      <item>S. i M. ZELINA d.o.o.</item>
    </izvorni_sadrzaj>
    <derivirana_varijabla naziv="DomainObject.Predmet.ProtuStrankaListNazivFormated_1">
      <item>S. i M. ZELINA d.o.o.</item>
    </derivirana_varijabla>
  </DomainObject.Predmet.ProtuStrankaListNazivFormated>
  <DomainObject.Predmet.ProtuStrankaListNazivFormatedOIB>
    <izvorni_sadrzaj>
      <item>S. i M. ZELINA d.o.o., OIB 31483727823</item>
    </izvorni_sadrzaj>
    <derivirana_varijabla naziv="DomainObject.Predmet.ProtuStrankaListNazivFormatedOIB_1">
      <item>S. i M. ZELINA d.o.o., OIB 31483727823</item>
    </derivirana_varijabla>
  </DomainObject.Predmet.ProtuStrankaListNazivFormatedOIB>
  <DomainObject.Predmet.OstaliListFormated>
    <izvorni_sadrzaj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OstaliListFormated_1"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OstaliListFormated>
  <DomainObject.Predmet.OstaliListFormatedOIB>
    <izvorni_sadrzaj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izvorni_sadrzaj>
    <derivirana_varijabla naziv="DomainObject.Predmet.OstaliListFormatedOIB_1"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derivirana_varijabla>
  </DomainObject.Predmet.OstaliListFormatedOIB>
  <DomainObject.Predmet.OstaliListFormatedWithAdress>
    <izvorni_sadrzaj>
      <item>Mladen Kušić, Donje Psarjevo 81, 10380 Donje Psarjevo</item>
      <item>Raiffeisenbank Austria d.d., Magazinska cesta 69, 10000 Zagreb</item>
      <item>ERSTE&amp;STEIERMÄRKISCHE BANKA dioničko društvo, Jadranski Trg 3/a, 51000 Rijeka</item>
      <item>CROATIA BANKA, dioničko društvo, Roberta Frangeša Mihanovića 9, 10000 Zagreb</item>
      <item>SLATINSKA BANKA d.d., Vladimira Nazora 2, 33520 Slatina</item>
      <item>VENETO BANKA dioničko društvo, Draškovićeva 58, 10000 Zagreb</item>
      <item>Aleksandar Crnković, Andrije Hebranga 38, 10000 Zagreb</item>
    </izvorni_sadrzaj>
    <derivirana_varijabla naziv="DomainObject.Predmet.OstaliListFormatedWithAdress_1">
      <item>Mladen Kušić, Donje Psarjevo 81, 10380 Donje Psarjevo</item>
      <item>Raiffeisenbank Austria d.d., Magazinska cesta 69, 10000 Zagreb</item>
      <item>ERSTE&amp;STEIERMÄRKISCHE BANKA dioničko društvo, Jadranski Trg 3/a, 51000 Rijeka</item>
      <item>CROATIA BANKA, dioničko društvo, Roberta Frangeša Mihanovića 9, 10000 Zagreb</item>
      <item>SLATINSKA BANKA d.d., Vladimira Nazora 2, 33520 Slatina</item>
      <item>VENETO BANKA dioničko društvo, Draškovićeva 58, 10000 Zagreb</item>
      <item>Aleksandar Crnković, Andrije Hebranga 38, 10000 Zagreb</item>
    </derivirana_varijabla>
  </DomainObject.Predmet.OstaliListFormatedWithAdress>
  <DomainObject.Predmet.OstaliListFormatedWithAdressOIB>
    <izvorni_sadrzaj>
      <item>Mladen Kušić, OIB 48125377704, Donje Psarjevo 81, 10380 Donje Psarjevo</item>
      <item>Raiffeisenbank Austria d.d., OIB 53056966535, Magazinska cesta 69, 10000 Zagreb</item>
      <item>ERSTE&amp;STEIERMÄRKISCHE BANKA dioničko društvo, OIB 23057039320, Jadranski Trg 3/a, 51000 Rijeka</item>
      <item>CROATIA BANKA, dioničko društvo, OIB 32247795989, Roberta Frangeša Mihanovića 9, 10000 Zagreb</item>
      <item>SLATINSKA BANKA d.d., OIB 42252496579, Vladimira Nazora 2, 33520 Slatina</item>
      <item>VENETO BANKA dioničko društvo, OIB 81712716992, Draškovićeva 58, 10000 Zagreb</item>
      <item>Aleksandar Crnković, OIB 51244573411, Andrije Hebranga 38, 10000 Zagreb</item>
    </izvorni_sadrzaj>
    <derivirana_varijabla naziv="DomainObject.Predmet.OstaliListFormatedWithAdressOIB_1">
      <item>Mladen Kušić, OIB 48125377704, Donje Psarjevo 81, 10380 Donje Psarjevo</item>
      <item>Raiffeisenbank Austria d.d., OIB 53056966535, Magazinska cesta 69, 10000 Zagreb</item>
      <item>ERSTE&amp;STEIERMÄRKISCHE BANKA dioničko društvo, OIB 23057039320, Jadranski Trg 3/a, 51000 Rijeka</item>
      <item>CROATIA BANKA, dioničko društvo, OIB 32247795989, Roberta Frangeša Mihanovića 9, 10000 Zagreb</item>
      <item>SLATINSKA BANKA d.d., OIB 42252496579, Vladimira Nazora 2, 33520 Slatina</item>
      <item>VENETO BANKA dioničko društvo, OIB 81712716992, Draškovićeva 58, 10000 Zagreb</item>
      <item>Aleksandar Crnković, OIB 51244573411, Andrije Hebranga 38, 10000 Zagreb</item>
    </derivirana_varijabla>
  </DomainObject.Predmet.OstaliListFormatedWithAdressOIB>
  <DomainObject.Predmet.OstaliListNazivFormated>
    <izvorni_sadrzaj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OstaliListNazivFormated_1"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OstaliListNazivFormated>
  <DomainObject.Predmet.OstaliListNazivFormatedOIB>
    <izvorni_sadrzaj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izvorni_sadrzaj>
    <derivirana_varijabla naziv="DomainObject.Predmet.OstaliListNazivFormatedOIB_1"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siječnja 2021.</izvorni_sadrzaj>
    <derivirana_varijabla naziv="DomainObject.Datum_1">18. siječnja 2021.</derivirana_varijabla>
  </DomainObject.Datum>
  <DomainObject.PoslovniBrojDokumenta>
    <izvorni_sadrzaj>St-1395/2017-104</izvorni_sadrzaj>
    <derivirana_varijabla naziv="DomainObject.PoslovniBrojDokumenta_1">St-1395/2017-104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 i M. ZELINA d.o.o.</izvorni_sadrzaj>
    <derivirana_varijabla naziv="DomainObject.Predmet.ProtustrankaIDrugi_1">S. i M. ZELINA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S. i M. ZELINA d.o.o., OIB 31483727823, Varaždinska 10 A , 10360 Sesvete</izvorni_sadrzaj>
    <derivirana_varijabla naziv="DomainObject.Predmet.ProtustrankaIDrugiAdressOIB_1">S. i M. ZELINA d.o.o., OIB 31483727823, Varaždinska 10 A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 i M. ZELINA d.o.o.</item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SudioniciListNaziv_1">
      <item>FINA Regionalni centar Zagreb</item>
      <item>S. i M. ZELINA d.o.o.</item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S. i M. ZELINA d.o.o., OIB 31483727823, Varaždinska 10 A ,10360 Sesvete</item>
      <item>Mladen Kušić, OIB 48125377704, Donje Psarjevo 81,10380 Donje Psarjevo</item>
      <item>Raiffeisenbank Austria d.d., OIB 53056966535, Magazinska cesta 69,10000 Zagreb</item>
      <item>ERSTE&amp;STEIERMÄRKISCHE BANKA dioničko društvo, OIB 23057039320, Jadranski Trg 3/a,51000 Rijeka</item>
      <item>CROATIA BANKA, dioničko društvo, OIB 32247795989, Roberta Frangeša Mihanovića 9,10000 Zagreb</item>
      <item>SLATINSKA BANKA d.d., OIB 42252496579, Vladimira Nazora 2,33520 Slatina</item>
      <item>VENETO BANKA dioničko društvo, OIB 81712716992, Draškovićeva 58,10000 Zagreb</item>
      <item>Aleksandar Crnković, OIB 51244573411, Andrije Hebranga 38,10000 Zagreb</item>
    </izvorni_sadrzaj>
    <derivirana_varijabla naziv="DomainObject.Predmet.SudioniciListAdressOIB_1">
      <item>FINA Regionalni centar Zagreb, OIB 85821130368, Trg svibanjskih žrtava 1995. br. 1,10000 Zagreb</item>
      <item>S. i M. ZELINA d.o.o., OIB 31483727823, Varaždinska 10 A ,10360 Sesvete</item>
      <item>Mladen Kušić, OIB 48125377704, Donje Psarjevo 81,10380 Donje Psarjevo</item>
      <item>Raiffeisenbank Austria d.d., OIB 53056966535, Magazinska cesta 69,10000 Zagreb</item>
      <item>ERSTE&amp;STEIERMÄRKISCHE BANKA dioničko društvo, OIB 23057039320, Jadranski Trg 3/a,51000 Rijeka</item>
      <item>CROATIA BANKA, dioničko društvo, OIB 32247795989, Roberta Frangeša Mihanovića 9,10000 Zagreb</item>
      <item>SLATINSKA BANKA d.d., OIB 42252496579, Vladimira Nazora 2,33520 Slatina</item>
      <item>VENETO BANKA dioničko društvo, OIB 81712716992, Draškovićeva 58,10000 Zagreb</item>
      <item>Aleksandar Crnković, OIB 51244573411, Andrije Hebranga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31483727823</item>
      <item>, OIB 48125377704</item>
      <item>, OIB 53056966535</item>
      <item>, OIB 23057039320</item>
      <item>, OIB 32247795989</item>
      <item>, OIB 42252496579</item>
      <item>, OIB 81712716992</item>
      <item>, OIB 51244573411</item>
    </izvorni_sadrzaj>
    <derivirana_varijabla naziv="DomainObject.Predmet.SudioniciListNazivOIB_1">
      <item>, OIB 85821130368</item>
      <item>, OIB 31483727823</item>
      <item>, OIB 48125377704</item>
      <item>, OIB 53056966535</item>
      <item>, OIB 23057039320</item>
      <item>, OIB 32247795989</item>
      <item>, OIB 42252496579</item>
      <item>, OIB 81712716992</item>
      <item>, OIB 51244573411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svibnja 2017.</izvorni_sadrzaj>
    <derivirana_varijabla naziv="DomainObject.Predmet.DatumPocetkaProcesa_1">4. svibnja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818</properties:Words>
  <properties:Characters>4480</properties:Characters>
  <properties:Lines>120</properties:Lines>
  <properties:Paragraphs>40</properties:Paragraphs>
  <properties:TotalTime>83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2021-01-15T10:33:00Z</dcterms:created>
  <dc:creator>mbakula</dc:creator>
  <cp:lastModifiedBy>dvorana100</cp:lastModifiedBy>
  <cp:lastPrinted>2021-01-18T11:54:00Z</cp:lastPrinted>
  <dcterms:modified xmlns:xsi="http://www.w3.org/2001/XMLSchema-instance" xsi:type="dcterms:W3CDTF">2021-01-18T12:08:00Z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St-1395/2017-104 / Zapisnik - Ročište (27 zapisnik - ročište radi utvrđivanja vrijednosti nekretnine i prava građenja 18.1.21. (sv. Ivan Zelina).docx)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